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C044D5">
        <w:rPr>
          <w:b/>
          <w:noProof/>
          <w:sz w:val="24"/>
          <w:lang w:eastAsia="ko-KR"/>
        </w:rPr>
        <w:t>5</w:t>
      </w:r>
      <w:r w:rsidRPr="00BF29E4">
        <w:rPr>
          <w:b/>
          <w:i/>
          <w:noProof/>
          <w:sz w:val="28"/>
        </w:rPr>
        <w:tab/>
      </w:r>
      <w:r w:rsidR="00DE51AC" w:rsidRPr="00DE51AC">
        <w:rPr>
          <w:rFonts w:cs="Arial"/>
          <w:b/>
          <w:noProof/>
          <w:sz w:val="24"/>
        </w:rPr>
        <w:t>R2-1</w:t>
      </w:r>
      <w:r w:rsidR="00C16C9A">
        <w:rPr>
          <w:rFonts w:cs="Arial"/>
          <w:b/>
          <w:noProof/>
          <w:sz w:val="24"/>
        </w:rPr>
        <w:t>9</w:t>
      </w:r>
      <w:r w:rsidR="007E1777">
        <w:rPr>
          <w:rFonts w:cs="Arial"/>
          <w:b/>
          <w:noProof/>
          <w:sz w:val="24"/>
        </w:rPr>
        <w:t>01378</w:t>
      </w:r>
    </w:p>
    <w:p w:rsidR="007A255D" w:rsidRPr="00C16C9A" w:rsidRDefault="00C16C9A" w:rsidP="00C16C9A">
      <w:pPr>
        <w:pStyle w:val="CRCoverPage"/>
        <w:tabs>
          <w:tab w:val="right" w:pos="9639"/>
        </w:tabs>
        <w:spacing w:after="0"/>
        <w:rPr>
          <w:b/>
          <w:noProof/>
          <w:sz w:val="24"/>
        </w:rPr>
      </w:pPr>
      <w:r w:rsidRPr="00C16C9A">
        <w:rPr>
          <w:b/>
          <w:noProof/>
          <w:sz w:val="24"/>
        </w:rPr>
        <w:t>Athens</w:t>
      </w:r>
      <w:r w:rsidR="007A255D" w:rsidRPr="00C16C9A">
        <w:rPr>
          <w:b/>
          <w:noProof/>
          <w:sz w:val="24"/>
        </w:rPr>
        <w:t xml:space="preserve">, </w:t>
      </w:r>
      <w:r w:rsidRPr="00C16C9A">
        <w:rPr>
          <w:rFonts w:hint="eastAsia"/>
          <w:b/>
          <w:noProof/>
          <w:sz w:val="24"/>
        </w:rPr>
        <w:t>Greece</w:t>
      </w:r>
      <w:r w:rsidR="007A255D" w:rsidRPr="00C16C9A">
        <w:rPr>
          <w:b/>
          <w:noProof/>
          <w:sz w:val="24"/>
        </w:rPr>
        <w:t xml:space="preserve">, </w:t>
      </w:r>
      <w:r w:rsidRPr="002913B9">
        <w:rPr>
          <w:b/>
          <w:noProof/>
          <w:sz w:val="24"/>
        </w:rPr>
        <w:t>25 Feb - 1 Mar 2019</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B0131A">
        <w:rPr>
          <w:rFonts w:ascii="Arial" w:eastAsiaTheme="minorEastAsia" w:hAnsi="Arial"/>
          <w:sz w:val="24"/>
          <w:lang w:val="en-US" w:eastAsia="zh-CN"/>
        </w:rPr>
        <w:t>3</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19692F">
        <w:rPr>
          <w:rFonts w:ascii="Arial" w:eastAsiaTheme="minorEastAsia" w:hAnsi="Arial"/>
          <w:sz w:val="24"/>
          <w:lang w:val="en-US" w:eastAsia="zh-CN"/>
        </w:rPr>
        <w:t>C</w:t>
      </w:r>
      <w:r w:rsidR="00C16C9A">
        <w:rPr>
          <w:rFonts w:ascii="Arial" w:eastAsiaTheme="minorEastAsia" w:hAnsi="Arial" w:hint="eastAsia"/>
          <w:sz w:val="24"/>
          <w:lang w:val="en-US" w:eastAsia="zh-CN"/>
        </w:rPr>
        <w:t>onfiguration</w:t>
      </w:r>
      <w:r w:rsidR="00C16C9A">
        <w:rPr>
          <w:rFonts w:ascii="Arial" w:eastAsiaTheme="minorEastAsia" w:hAnsi="Arial"/>
          <w:sz w:val="24"/>
          <w:lang w:val="en-US" w:eastAsia="zh-CN"/>
        </w:rPr>
        <w:t xml:space="preserve"> of CHO</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C16C9A" w:rsidRDefault="008562CB" w:rsidP="00717705">
      <w:pPr>
        <w:jc w:val="both"/>
      </w:pPr>
      <w:r>
        <w:t>One new</w:t>
      </w:r>
      <w:r w:rsidR="00F1525F" w:rsidRPr="007831B5">
        <w:rPr>
          <w:rFonts w:hint="eastAsia"/>
        </w:rPr>
        <w:t xml:space="preserve"> </w:t>
      </w:r>
      <w:r w:rsidR="00B42D42" w:rsidRPr="007831B5">
        <w:t xml:space="preserve">Rel-16 LTE mobility </w:t>
      </w:r>
      <w:r w:rsidR="005D30FB" w:rsidRPr="007831B5">
        <w:t>enhancement</w:t>
      </w:r>
      <w:r w:rsidR="00F1525F" w:rsidRPr="007831B5">
        <w:rPr>
          <w:rFonts w:hint="eastAsia"/>
        </w:rPr>
        <w:t xml:space="preserve"> work item</w:t>
      </w:r>
      <w:r w:rsidR="00F1525F" w:rsidRPr="007831B5">
        <w:t xml:space="preserve"> [1]</w:t>
      </w:r>
      <w:r>
        <w:rPr>
          <w:rFonts w:hint="eastAsia"/>
        </w:rPr>
        <w:t xml:space="preserve"> was approved at RAN#80</w:t>
      </w:r>
      <w:r>
        <w:t xml:space="preserve">. The </w:t>
      </w:r>
      <w:r w:rsidRPr="00B96F9B">
        <w:rPr>
          <w:lang w:val="en-US"/>
        </w:rPr>
        <w:t>objectives of which are to identify and</w:t>
      </w:r>
      <w:r w:rsidRPr="00B96F9B">
        <w:rPr>
          <w:rFonts w:hint="eastAsia"/>
          <w:lang w:val="en-US"/>
        </w:rPr>
        <w:t xml:space="preserve"> </w:t>
      </w:r>
      <w:r w:rsidRPr="00B96F9B">
        <w:rPr>
          <w:lang w:val="en-US"/>
        </w:rPr>
        <w:t>specify the solutions aiming to redu</w:t>
      </w:r>
      <w:r>
        <w:rPr>
          <w:lang w:val="en-US"/>
        </w:rPr>
        <w:t xml:space="preserve">ce user </w:t>
      </w:r>
      <w:r w:rsidRPr="00E16C3D">
        <w:t xml:space="preserve">data interruption and </w:t>
      </w:r>
      <w:r>
        <w:t>increase</w:t>
      </w:r>
      <w:r w:rsidRPr="00E16C3D">
        <w:t xml:space="preserve"> robustness during handover. </w:t>
      </w:r>
      <w:r w:rsidRPr="007831B5">
        <w:t xml:space="preserve"> </w:t>
      </w:r>
      <w:r w:rsidR="00C27062" w:rsidRPr="007831B5">
        <w:t>During last RAN2</w:t>
      </w:r>
      <w:r w:rsidR="007831B5" w:rsidRPr="00717705">
        <w:rPr>
          <w:lang w:val="en-US"/>
        </w:rPr>
        <w:t>,</w:t>
      </w:r>
      <w:r w:rsidR="00717705" w:rsidRPr="00717705">
        <w:rPr>
          <w:lang w:val="en-US"/>
        </w:rPr>
        <w:t xml:space="preserve"> it</w:t>
      </w:r>
      <w:r w:rsidR="00717705" w:rsidRPr="00717705">
        <w:rPr>
          <w:rFonts w:hint="eastAsia"/>
          <w:lang w:val="en-US"/>
        </w:rPr>
        <w:t xml:space="preserve"> is</w:t>
      </w:r>
      <w:r w:rsidR="005D30FB" w:rsidRPr="00717705">
        <w:rPr>
          <w:lang w:val="en-US"/>
        </w:rPr>
        <w:t xml:space="preserve"> </w:t>
      </w:r>
      <w:r w:rsidR="00717705">
        <w:rPr>
          <w:lang w:val="en-US"/>
        </w:rPr>
        <w:t>agreed that conditional handover will be considered by RAN2 with the following detailed agreements made:</w:t>
      </w:r>
    </w:p>
    <w:p w:rsidR="00C16C9A" w:rsidRDefault="00C16C9A" w:rsidP="00717705">
      <w:pPr>
        <w:pStyle w:val="Doc-text2"/>
        <w:pBdr>
          <w:top w:val="single" w:sz="4" w:space="1" w:color="auto"/>
          <w:left w:val="single" w:sz="4" w:space="4" w:color="auto"/>
          <w:bottom w:val="single" w:sz="4" w:space="1" w:color="auto"/>
          <w:right w:val="single" w:sz="4" w:space="0" w:color="auto"/>
        </w:pBdr>
        <w:ind w:leftChars="229" w:left="821"/>
      </w:pPr>
      <w:r>
        <w:t>Agreements</w:t>
      </w:r>
    </w:p>
    <w:p w:rsidR="00C16C9A" w:rsidRDefault="00C16C9A" w:rsidP="00717705">
      <w:pPr>
        <w:pStyle w:val="Doc-text2"/>
        <w:pBdr>
          <w:top w:val="single" w:sz="4" w:space="1" w:color="auto"/>
          <w:left w:val="single" w:sz="4" w:space="4" w:color="auto"/>
          <w:bottom w:val="single" w:sz="4" w:space="1" w:color="auto"/>
          <w:right w:val="single" w:sz="4" w:space="0" w:color="auto"/>
        </w:pBdr>
        <w:ind w:leftChars="229" w:left="821"/>
      </w:pPr>
      <w:r>
        <w:t>1</w:t>
      </w:r>
      <w:r>
        <w:tab/>
        <w:t xml:space="preserve">RAN2 will consider a conditional handover: This is defined as UE having network configuration for initiating access to a target cell based on configured condition(s). </w:t>
      </w:r>
    </w:p>
    <w:p w:rsidR="00C16C9A" w:rsidRDefault="00C16C9A" w:rsidP="00717705">
      <w:pPr>
        <w:pStyle w:val="Doc-text2"/>
        <w:pBdr>
          <w:top w:val="single" w:sz="4" w:space="1" w:color="auto"/>
          <w:left w:val="single" w:sz="4" w:space="4" w:color="auto"/>
          <w:bottom w:val="single" w:sz="4" w:space="1" w:color="auto"/>
          <w:right w:val="single" w:sz="4" w:space="0" w:color="auto"/>
        </w:pBdr>
        <w:ind w:leftChars="229" w:left="821"/>
      </w:pPr>
      <w:r>
        <w:t>2</w:t>
      </w:r>
      <w:r>
        <w:tab/>
        <w:t>Usage of conditional handover is decided by network. UE evaluates when the condition is valid.</w:t>
      </w:r>
    </w:p>
    <w:p w:rsidR="00717705" w:rsidRDefault="00C16C9A" w:rsidP="00717705">
      <w:pPr>
        <w:pStyle w:val="Doc-text2"/>
        <w:ind w:leftChars="129" w:left="621"/>
      </w:pPr>
      <w:r>
        <w:t>=&gt;</w:t>
      </w:r>
      <w:r>
        <w:tab/>
        <w:t>FFS on the exact details of the procedures</w:t>
      </w:r>
    </w:p>
    <w:p w:rsidR="00717705" w:rsidRPr="00717705" w:rsidRDefault="00717705" w:rsidP="00717705">
      <w:pPr>
        <w:pStyle w:val="Doc-text2"/>
        <w:ind w:leftChars="129" w:left="621"/>
      </w:pPr>
    </w:p>
    <w:p w:rsidR="00AC7F9A" w:rsidRDefault="00AC7F9A" w:rsidP="00717705">
      <w:pPr>
        <w:pStyle w:val="Doc-text2"/>
        <w:pBdr>
          <w:top w:val="single" w:sz="4" w:space="1" w:color="auto"/>
          <w:left w:val="single" w:sz="4" w:space="4" w:color="auto"/>
          <w:bottom w:val="single" w:sz="4" w:space="1" w:color="auto"/>
          <w:right w:val="single" w:sz="4" w:space="4" w:color="auto"/>
        </w:pBdr>
        <w:ind w:leftChars="229" w:left="821"/>
      </w:pPr>
      <w:r>
        <w:t>Agreements</w:t>
      </w:r>
    </w:p>
    <w:p w:rsidR="00AC7F9A" w:rsidRDefault="00AC7F9A" w:rsidP="00717705">
      <w:pPr>
        <w:pStyle w:val="Doc-text2"/>
        <w:pBdr>
          <w:top w:val="single" w:sz="4" w:space="1" w:color="auto"/>
          <w:left w:val="single" w:sz="4" w:space="4" w:color="auto"/>
          <w:bottom w:val="single" w:sz="4" w:space="1" w:color="auto"/>
          <w:right w:val="single" w:sz="4" w:space="4" w:color="auto"/>
        </w:pBdr>
        <w:ind w:leftChars="229" w:left="821"/>
      </w:pPr>
      <w:r>
        <w:t>1</w:t>
      </w:r>
      <w:r>
        <w:tab/>
        <w:t>Support configuration of one or more candidate cells for conditional handover.</w:t>
      </w:r>
    </w:p>
    <w:p w:rsidR="00AC7F9A" w:rsidRDefault="00AC7F9A" w:rsidP="00717705">
      <w:pPr>
        <w:pStyle w:val="Doc-text2"/>
        <w:ind w:leftChars="229" w:left="821"/>
      </w:pPr>
      <w:r>
        <w:t>=&gt;</w:t>
      </w:r>
      <w:r>
        <w:tab/>
      </w:r>
      <w:r w:rsidRPr="00403280">
        <w:t>FFS how many candidate cells (UE and networ</w:t>
      </w:r>
      <w:r>
        <w:t>k impacts should be clarified).</w:t>
      </w:r>
    </w:p>
    <w:p w:rsidR="00AC7F9A" w:rsidRPr="00AC7F9A" w:rsidRDefault="00AC7F9A" w:rsidP="005D30FB">
      <w:pPr>
        <w:jc w:val="both"/>
        <w:rPr>
          <w:b/>
        </w:rPr>
      </w:pPr>
    </w:p>
    <w:p w:rsidR="005D30FB" w:rsidRPr="00062A9E" w:rsidRDefault="00DC0C58" w:rsidP="00062A9E">
      <w:pPr>
        <w:jc w:val="both"/>
        <w:rPr>
          <w:lang w:val="en-US"/>
        </w:rPr>
      </w:pPr>
      <w:r w:rsidRPr="00062A9E">
        <w:rPr>
          <w:lang w:val="en-US"/>
        </w:rPr>
        <w:t>In this paper, we provide our views on the data forwarding for CHO.</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717705" w:rsidRDefault="00717705" w:rsidP="00717705">
      <w:pPr>
        <w:spacing w:line="360" w:lineRule="auto"/>
        <w:jc w:val="both"/>
        <w:rPr>
          <w:rFonts w:eastAsiaTheme="minorEastAsia"/>
          <w:lang w:eastAsia="zh-CN"/>
        </w:rPr>
      </w:pPr>
      <w:r>
        <w:rPr>
          <w:rFonts w:eastAsiaTheme="minorEastAsia"/>
          <w:lang w:eastAsia="zh-CN"/>
        </w:rPr>
        <w:t>Conditional handover has be agreed to be considered by RAN2 as solution to improve handover robustness, and the next step is to</w:t>
      </w:r>
      <w:r w:rsidR="00422F14">
        <w:rPr>
          <w:rFonts w:eastAsiaTheme="minorEastAsia"/>
          <w:lang w:eastAsia="zh-CN"/>
        </w:rPr>
        <w:t xml:space="preserve"> work on</w:t>
      </w:r>
      <w:r>
        <w:rPr>
          <w:rFonts w:eastAsiaTheme="minorEastAsia"/>
          <w:lang w:eastAsia="zh-CN"/>
        </w:rPr>
        <w:t xml:space="preserve"> details of the procedure.</w:t>
      </w:r>
      <w:r>
        <w:rPr>
          <w:rFonts w:eastAsiaTheme="minorEastAsia" w:hint="eastAsia"/>
          <w:lang w:eastAsia="zh-CN"/>
        </w:rPr>
        <w:t xml:space="preserve"> </w:t>
      </w:r>
      <w:r>
        <w:rPr>
          <w:rFonts w:eastAsiaTheme="minorEastAsia"/>
          <w:lang w:eastAsia="zh-CN"/>
        </w:rPr>
        <w:t>During last meeting, it is also agreed to support configuration of one or more candidate cells for conditional handover. It is not clear how many candidate cells can be configured, and it is not clear if multiple candidate cells can be configured in one CHO command or multiple CHO commands.</w:t>
      </w:r>
    </w:p>
    <w:p w:rsidR="006954D9" w:rsidRDefault="0073372C" w:rsidP="00717705">
      <w:pPr>
        <w:spacing w:line="360" w:lineRule="auto"/>
        <w:jc w:val="both"/>
        <w:rPr>
          <w:rFonts w:eastAsiaTheme="minorEastAsia"/>
          <w:lang w:eastAsia="zh-CN"/>
        </w:rPr>
      </w:pPr>
      <w:r>
        <w:rPr>
          <w:rFonts w:eastAsiaTheme="minorEastAsia"/>
          <w:lang w:eastAsia="zh-CN"/>
        </w:rPr>
        <w:t>With regard to</w:t>
      </w:r>
      <w:r w:rsidR="0086000B">
        <w:rPr>
          <w:rFonts w:eastAsiaTheme="minorEastAsia"/>
          <w:lang w:eastAsia="zh-CN"/>
        </w:rPr>
        <w:t xml:space="preserve"> low threshold measurement procedure, i</w:t>
      </w:r>
      <w:r w:rsidR="00717705">
        <w:rPr>
          <w:rFonts w:eastAsiaTheme="minorEastAsia"/>
          <w:lang w:eastAsia="zh-CN"/>
        </w:rPr>
        <w:t>t is possible multiple candidate cells trigger the low threshold event</w:t>
      </w:r>
      <w:r w:rsidR="001E2D4A">
        <w:rPr>
          <w:rFonts w:eastAsiaTheme="minorEastAsia"/>
          <w:lang w:eastAsia="zh-CN"/>
        </w:rPr>
        <w:t xml:space="preserve"> at the same time</w:t>
      </w:r>
      <w:r>
        <w:rPr>
          <w:rFonts w:eastAsiaTheme="minorEastAsia"/>
          <w:lang w:eastAsia="zh-CN"/>
        </w:rPr>
        <w:t xml:space="preserve">, thus </w:t>
      </w:r>
      <w:r w:rsidR="00717705">
        <w:rPr>
          <w:rFonts w:eastAsiaTheme="minorEastAsia"/>
          <w:lang w:eastAsia="zh-CN"/>
        </w:rPr>
        <w:t>one measurement report</w:t>
      </w:r>
      <w:r>
        <w:rPr>
          <w:rFonts w:eastAsiaTheme="minorEastAsia"/>
          <w:lang w:eastAsia="zh-CN"/>
        </w:rPr>
        <w:t xml:space="preserve"> consist</w:t>
      </w:r>
      <w:r w:rsidR="001E2D4A">
        <w:rPr>
          <w:rFonts w:eastAsiaTheme="minorEastAsia"/>
          <w:lang w:eastAsia="zh-CN"/>
        </w:rPr>
        <w:t>s</w:t>
      </w:r>
      <w:r>
        <w:rPr>
          <w:rFonts w:eastAsiaTheme="minorEastAsia"/>
          <w:lang w:eastAsia="zh-CN"/>
        </w:rPr>
        <w:t xml:space="preserve"> of multiple cells is sent</w:t>
      </w:r>
      <w:r w:rsidR="00717705">
        <w:rPr>
          <w:rFonts w:eastAsiaTheme="minorEastAsia"/>
          <w:lang w:eastAsia="zh-CN"/>
        </w:rPr>
        <w:t xml:space="preserve"> by UE, as source eNB cannot tell which one can be the fi</w:t>
      </w:r>
      <w:r w:rsidR="001E2D4A">
        <w:rPr>
          <w:rFonts w:eastAsiaTheme="minorEastAsia"/>
          <w:lang w:eastAsia="zh-CN"/>
        </w:rPr>
        <w:t>nal target cell, it is reasonable</w:t>
      </w:r>
      <w:r w:rsidR="0011659F">
        <w:rPr>
          <w:rFonts w:eastAsiaTheme="minorEastAsia"/>
          <w:lang w:eastAsia="zh-CN"/>
        </w:rPr>
        <w:t xml:space="preserve"> to support configuring</w:t>
      </w:r>
      <w:r w:rsidR="00717705">
        <w:rPr>
          <w:rFonts w:eastAsiaTheme="minorEastAsia"/>
          <w:lang w:eastAsia="zh-CN"/>
        </w:rPr>
        <w:t xml:space="preserve"> </w:t>
      </w:r>
      <w:r w:rsidR="0011659F">
        <w:rPr>
          <w:rFonts w:eastAsiaTheme="minorEastAsia"/>
          <w:lang w:eastAsia="zh-CN"/>
        </w:rPr>
        <w:t>multiple</w:t>
      </w:r>
      <w:r w:rsidR="00717705">
        <w:rPr>
          <w:rFonts w:eastAsiaTheme="minorEastAsia"/>
          <w:lang w:eastAsia="zh-CN"/>
        </w:rPr>
        <w:t xml:space="preserve"> candidate cell</w:t>
      </w:r>
      <w:r w:rsidR="0011659F">
        <w:rPr>
          <w:rFonts w:eastAsiaTheme="minorEastAsia"/>
          <w:lang w:eastAsia="zh-CN"/>
        </w:rPr>
        <w:t>s</w:t>
      </w:r>
      <w:r w:rsidR="00717705">
        <w:rPr>
          <w:rFonts w:eastAsiaTheme="minorEastAsia"/>
          <w:lang w:eastAsia="zh-CN"/>
        </w:rPr>
        <w:t xml:space="preserve"> in one RRC reconfiguration message to the UE.</w:t>
      </w:r>
    </w:p>
    <w:p w:rsidR="00740664" w:rsidRPr="00740664" w:rsidRDefault="00F249BD" w:rsidP="00740664">
      <w:pPr>
        <w:jc w:val="both"/>
        <w:rPr>
          <w:b/>
        </w:rPr>
      </w:pPr>
      <w:r w:rsidRPr="007A446D">
        <w:rPr>
          <w:b/>
        </w:rPr>
        <w:t>Prop</w:t>
      </w:r>
      <w:r w:rsidR="00323591" w:rsidRPr="007A446D">
        <w:rPr>
          <w:b/>
        </w:rPr>
        <w:t>osal</w:t>
      </w:r>
      <w:r w:rsidR="00AC7F9A">
        <w:rPr>
          <w:b/>
        </w:rPr>
        <w:t xml:space="preserve"> 1</w:t>
      </w:r>
      <w:r w:rsidR="00323591" w:rsidRPr="007A446D">
        <w:rPr>
          <w:b/>
        </w:rPr>
        <w:t xml:space="preserve">: </w:t>
      </w:r>
      <w:r w:rsidR="00AC7F9A">
        <w:rPr>
          <w:b/>
        </w:rPr>
        <w:t>It is support</w:t>
      </w:r>
      <w:r w:rsidR="00717705">
        <w:rPr>
          <w:b/>
        </w:rPr>
        <w:t>ed</w:t>
      </w:r>
      <w:r w:rsidR="00AC7F9A">
        <w:rPr>
          <w:b/>
        </w:rPr>
        <w:t xml:space="preserve"> to configure more than one candidate cell in one </w:t>
      </w:r>
      <w:r w:rsidR="0011659F">
        <w:rPr>
          <w:b/>
        </w:rPr>
        <w:t>C</w:t>
      </w:r>
      <w:r w:rsidR="00717705">
        <w:rPr>
          <w:b/>
        </w:rPr>
        <w:t>HO command</w:t>
      </w:r>
      <w:r w:rsidR="002C5CF2">
        <w:rPr>
          <w:b/>
        </w:rPr>
        <w:t>.</w:t>
      </w:r>
    </w:p>
    <w:p w:rsidR="00717705" w:rsidRDefault="00717705" w:rsidP="00717705">
      <w:pPr>
        <w:spacing w:line="360" w:lineRule="auto"/>
        <w:jc w:val="both"/>
        <w:rPr>
          <w:rFonts w:eastAsiaTheme="minorEastAsia"/>
          <w:lang w:eastAsia="zh-CN"/>
        </w:rPr>
      </w:pPr>
      <w:r>
        <w:rPr>
          <w:rFonts w:eastAsiaTheme="minorEastAsia"/>
          <w:lang w:eastAsia="zh-CN"/>
        </w:rPr>
        <w:t>After the first CHO configuration message</w:t>
      </w:r>
      <w:r w:rsidR="007F3FCD">
        <w:rPr>
          <w:rFonts w:eastAsiaTheme="minorEastAsia"/>
          <w:lang w:eastAsia="zh-CN"/>
        </w:rPr>
        <w:t xml:space="preserve"> is sent to UE</w:t>
      </w:r>
      <w:r>
        <w:rPr>
          <w:rFonts w:eastAsiaTheme="minorEastAsia"/>
          <w:lang w:eastAsia="zh-CN"/>
        </w:rPr>
        <w:t>, new</w:t>
      </w:r>
      <w:r>
        <w:rPr>
          <w:rFonts w:eastAsiaTheme="minorEastAsia" w:hint="eastAsia"/>
          <w:lang w:eastAsia="zh-CN"/>
        </w:rPr>
        <w:t xml:space="preserve"> </w:t>
      </w:r>
      <w:r>
        <w:rPr>
          <w:rFonts w:eastAsiaTheme="minorEastAsia"/>
          <w:lang w:eastAsia="zh-CN"/>
        </w:rPr>
        <w:t>cells can trigger the low threshold event some time later, to configure the new cells as candidate target cell, source eNB should sen</w:t>
      </w:r>
      <w:r w:rsidR="00062A9E">
        <w:rPr>
          <w:rFonts w:eastAsiaTheme="minorEastAsia"/>
          <w:lang w:eastAsia="zh-CN"/>
        </w:rPr>
        <w:t>d</w:t>
      </w:r>
      <w:r>
        <w:rPr>
          <w:rFonts w:eastAsiaTheme="minorEastAsia"/>
          <w:lang w:eastAsia="zh-CN"/>
        </w:rPr>
        <w:t xml:space="preserve"> </w:t>
      </w:r>
      <w:r w:rsidR="00740664">
        <w:rPr>
          <w:rFonts w:eastAsiaTheme="minorEastAsia"/>
          <w:lang w:eastAsia="zh-CN"/>
        </w:rPr>
        <w:t xml:space="preserve">another </w:t>
      </w:r>
      <w:r w:rsidR="007F3FCD">
        <w:rPr>
          <w:rFonts w:eastAsiaTheme="minorEastAsia"/>
          <w:lang w:eastAsia="zh-CN"/>
        </w:rPr>
        <w:t>C</w:t>
      </w:r>
      <w:r w:rsidR="00740664">
        <w:rPr>
          <w:rFonts w:eastAsiaTheme="minorEastAsia"/>
          <w:lang w:eastAsia="zh-CN"/>
        </w:rPr>
        <w:t>HO command to UE.</w:t>
      </w:r>
    </w:p>
    <w:p w:rsidR="007121F5" w:rsidRPr="00FE733D" w:rsidRDefault="00740664" w:rsidP="00FE733D">
      <w:pPr>
        <w:jc w:val="both"/>
        <w:rPr>
          <w:b/>
        </w:rPr>
      </w:pPr>
      <w:r w:rsidRPr="007A446D">
        <w:rPr>
          <w:b/>
        </w:rPr>
        <w:t>Proposal</w:t>
      </w:r>
      <w:r>
        <w:rPr>
          <w:b/>
        </w:rPr>
        <w:t xml:space="preserve"> 2</w:t>
      </w:r>
      <w:r w:rsidRPr="007A446D">
        <w:rPr>
          <w:b/>
        </w:rPr>
        <w:t xml:space="preserve">: </w:t>
      </w:r>
      <w:r w:rsidR="0011659F">
        <w:rPr>
          <w:b/>
        </w:rPr>
        <w:t>I</w:t>
      </w:r>
      <w:r w:rsidR="00665ECB">
        <w:rPr>
          <w:b/>
        </w:rPr>
        <w:t xml:space="preserve">t is proposed that </w:t>
      </w:r>
      <w:r w:rsidR="00717705" w:rsidRPr="00740664">
        <w:rPr>
          <w:b/>
        </w:rPr>
        <w:t xml:space="preserve">more than one </w:t>
      </w:r>
      <w:r w:rsidR="0011659F">
        <w:rPr>
          <w:b/>
        </w:rPr>
        <w:t>C</w:t>
      </w:r>
      <w:r>
        <w:rPr>
          <w:b/>
        </w:rPr>
        <w:t>HO command</w:t>
      </w:r>
      <w:r w:rsidR="0066620F">
        <w:rPr>
          <w:b/>
        </w:rPr>
        <w:t xml:space="preserve"> can be sent to UE</w:t>
      </w:r>
      <w:r w:rsidR="00717705" w:rsidRPr="00740664">
        <w:rPr>
          <w:b/>
        </w:rPr>
        <w:t>.</w:t>
      </w:r>
    </w:p>
    <w:p w:rsidR="007121F5" w:rsidRPr="00BA429B" w:rsidRDefault="007F3FCD" w:rsidP="007F3FCD">
      <w:pPr>
        <w:spacing w:line="360" w:lineRule="auto"/>
        <w:jc w:val="both"/>
        <w:rPr>
          <w:rFonts w:eastAsiaTheme="minorEastAsia"/>
          <w:lang w:eastAsia="zh-CN"/>
        </w:rPr>
      </w:pPr>
      <w:r>
        <w:rPr>
          <w:rFonts w:eastAsiaTheme="minorEastAsia"/>
          <w:lang w:eastAsia="zh-CN"/>
        </w:rPr>
        <w:t>With the location change of mobile UE</w:t>
      </w:r>
      <w:r w:rsidR="00B7644F">
        <w:rPr>
          <w:rFonts w:eastAsiaTheme="minorEastAsia"/>
          <w:lang w:eastAsia="zh-CN"/>
        </w:rPr>
        <w:t xml:space="preserve">, </w:t>
      </w:r>
      <w:r>
        <w:rPr>
          <w:rFonts w:eastAsiaTheme="minorEastAsia"/>
          <w:lang w:eastAsia="zh-CN"/>
        </w:rPr>
        <w:t xml:space="preserve">before handover happens, </w:t>
      </w:r>
      <w:r w:rsidR="00B7644F">
        <w:rPr>
          <w:rFonts w:eastAsiaTheme="minorEastAsia"/>
          <w:lang w:eastAsia="zh-CN"/>
        </w:rPr>
        <w:t>i</w:t>
      </w:r>
      <w:r w:rsidR="00AA6733">
        <w:rPr>
          <w:rFonts w:eastAsiaTheme="minorEastAsia"/>
          <w:lang w:eastAsia="zh-CN"/>
        </w:rPr>
        <w:t>t is possible that configured target cell is not valid any more, a</w:t>
      </w:r>
      <w:r w:rsidR="0011659F">
        <w:rPr>
          <w:rFonts w:eastAsiaTheme="minorEastAsia"/>
          <w:lang w:eastAsia="zh-CN"/>
        </w:rPr>
        <w:t>s conditional target cell occupies</w:t>
      </w:r>
      <w:r w:rsidR="00717705">
        <w:rPr>
          <w:rFonts w:eastAsiaTheme="minorEastAsia"/>
          <w:lang w:eastAsia="zh-CN"/>
        </w:rPr>
        <w:t xml:space="preserve"> network resources, </w:t>
      </w:r>
      <w:r w:rsidR="00AA6733">
        <w:rPr>
          <w:rFonts w:eastAsiaTheme="minorEastAsia"/>
          <w:lang w:eastAsia="zh-CN"/>
        </w:rPr>
        <w:t>another issue would be how to release</w:t>
      </w:r>
      <w:r w:rsidR="00B7644F">
        <w:rPr>
          <w:rFonts w:eastAsiaTheme="minorEastAsia"/>
          <w:lang w:eastAsia="zh-CN"/>
        </w:rPr>
        <w:t xml:space="preserve"> this invalid</w:t>
      </w:r>
      <w:r w:rsidR="00AA6733">
        <w:rPr>
          <w:rFonts w:eastAsiaTheme="minorEastAsia"/>
          <w:lang w:eastAsia="zh-CN"/>
        </w:rPr>
        <w:t xml:space="preserve"> conditional target </w:t>
      </w:r>
      <w:r>
        <w:rPr>
          <w:rFonts w:eastAsiaTheme="minorEastAsia"/>
          <w:lang w:eastAsia="zh-CN"/>
        </w:rPr>
        <w:t>cell.</w:t>
      </w:r>
      <w:r>
        <w:rPr>
          <w:rFonts w:eastAsiaTheme="minorEastAsia" w:hint="eastAsia"/>
          <w:lang w:eastAsia="zh-CN"/>
        </w:rPr>
        <w:t xml:space="preserve"> </w:t>
      </w:r>
      <w:r w:rsidR="00717705">
        <w:rPr>
          <w:rFonts w:eastAsiaTheme="minorEastAsia"/>
          <w:lang w:eastAsia="zh-CN"/>
        </w:rPr>
        <w:t xml:space="preserve">Three possible </w:t>
      </w:r>
      <w:r w:rsidR="00B7644F">
        <w:rPr>
          <w:rFonts w:eastAsiaTheme="minorEastAsia"/>
          <w:lang w:eastAsia="zh-CN"/>
        </w:rPr>
        <w:t>option</w:t>
      </w:r>
      <w:r w:rsidR="0011659F">
        <w:rPr>
          <w:rFonts w:eastAsiaTheme="minorEastAsia"/>
          <w:lang w:eastAsia="zh-CN"/>
        </w:rPr>
        <w:t>s</w:t>
      </w:r>
      <w:r w:rsidR="00B7644F">
        <w:rPr>
          <w:rFonts w:eastAsiaTheme="minorEastAsia"/>
          <w:lang w:eastAsia="zh-CN"/>
        </w:rPr>
        <w:t xml:space="preserve"> can be considered:</w:t>
      </w:r>
      <w:r w:rsidR="00BA429B">
        <w:rPr>
          <w:rFonts w:eastAsiaTheme="minorEastAsia" w:hint="eastAsia"/>
          <w:lang w:eastAsia="zh-CN"/>
        </w:rPr>
        <w:t xml:space="preserve"> </w:t>
      </w:r>
    </w:p>
    <w:p w:rsidR="00FE51B6" w:rsidRPr="00717705" w:rsidRDefault="00FE51B6" w:rsidP="00FE51B6">
      <w:pPr>
        <w:pStyle w:val="ListParagraph"/>
        <w:numPr>
          <w:ilvl w:val="0"/>
          <w:numId w:val="45"/>
        </w:numPr>
        <w:jc w:val="both"/>
        <w:rPr>
          <w:rFonts w:eastAsiaTheme="minorEastAsia"/>
          <w:lang w:eastAsia="zh-CN"/>
        </w:rPr>
      </w:pPr>
      <w:r w:rsidRPr="00717705">
        <w:rPr>
          <w:rFonts w:eastAsiaTheme="minorEastAsia"/>
          <w:lang w:eastAsia="zh-CN"/>
        </w:rPr>
        <w:lastRenderedPageBreak/>
        <w:t xml:space="preserve">Timer based </w:t>
      </w:r>
    </w:p>
    <w:p w:rsidR="00FE51B6" w:rsidRDefault="00F236B4" w:rsidP="00F236B4">
      <w:pPr>
        <w:spacing w:line="360" w:lineRule="auto"/>
        <w:jc w:val="both"/>
        <w:rPr>
          <w:rFonts w:eastAsiaTheme="minorEastAsia"/>
          <w:lang w:eastAsia="zh-CN"/>
        </w:rPr>
      </w:pPr>
      <w:r>
        <w:rPr>
          <w:rFonts w:eastAsiaTheme="minorEastAsia"/>
          <w:lang w:eastAsia="zh-CN"/>
        </w:rPr>
        <w:t xml:space="preserve">One timer is sent to UE together with conditional </w:t>
      </w:r>
      <w:r w:rsidR="00BA429B">
        <w:rPr>
          <w:rFonts w:eastAsiaTheme="minorEastAsia"/>
          <w:lang w:eastAsia="zh-CN"/>
        </w:rPr>
        <w:t>handover,</w:t>
      </w:r>
      <w:r>
        <w:rPr>
          <w:rFonts w:eastAsiaTheme="minorEastAsia"/>
          <w:lang w:eastAsia="zh-CN"/>
        </w:rPr>
        <w:t xml:space="preserve"> and c</w:t>
      </w:r>
      <w:r w:rsidR="00FE51B6">
        <w:rPr>
          <w:rFonts w:eastAsiaTheme="minorEastAsia"/>
          <w:lang w:eastAsia="zh-CN"/>
        </w:rPr>
        <w:t>onditional target cell</w:t>
      </w:r>
      <w:r w:rsidR="00B7644F">
        <w:rPr>
          <w:rFonts w:eastAsiaTheme="minorEastAsia"/>
          <w:lang w:eastAsia="zh-CN"/>
        </w:rPr>
        <w:t xml:space="preserve"> is considered as invalid</w:t>
      </w:r>
      <w:r>
        <w:rPr>
          <w:rFonts w:eastAsiaTheme="minorEastAsia"/>
          <w:lang w:eastAsia="zh-CN"/>
        </w:rPr>
        <w:t xml:space="preserve"> once a configured timer is expired.</w:t>
      </w:r>
      <w:r w:rsidR="00D725B9">
        <w:rPr>
          <w:rFonts w:eastAsiaTheme="minorEastAsia"/>
          <w:lang w:eastAsia="zh-CN"/>
        </w:rPr>
        <w:t xml:space="preserve"> However,</w:t>
      </w:r>
      <w:r w:rsidR="0066620F">
        <w:rPr>
          <w:rFonts w:eastAsiaTheme="minorEastAsia"/>
          <w:lang w:eastAsia="zh-CN"/>
        </w:rPr>
        <w:t xml:space="preserve"> </w:t>
      </w:r>
      <w:r w:rsidR="00D725B9" w:rsidRPr="002A315A">
        <w:rPr>
          <w:rFonts w:eastAsiaTheme="minorEastAsia"/>
          <w:lang w:eastAsia="zh-CN"/>
        </w:rPr>
        <w:t>UE autonomous release</w:t>
      </w:r>
      <w:r w:rsidR="00D725B9">
        <w:rPr>
          <w:rFonts w:eastAsiaTheme="minorEastAsia"/>
          <w:lang w:eastAsia="zh-CN"/>
        </w:rPr>
        <w:t xml:space="preserve"> candidate cell</w:t>
      </w:r>
      <w:r w:rsidR="00D725B9" w:rsidRPr="002A315A">
        <w:rPr>
          <w:rFonts w:eastAsiaTheme="minorEastAsia"/>
          <w:lang w:eastAsia="zh-CN"/>
        </w:rPr>
        <w:t xml:space="preserve"> by timer would cause state mismatches between eNB and UE</w:t>
      </w:r>
      <w:r w:rsidR="00422F14">
        <w:rPr>
          <w:rFonts w:eastAsiaTheme="minorEastAsia"/>
          <w:lang w:eastAsia="zh-CN"/>
        </w:rPr>
        <w:t>, as timer synchronize between UE and eNB is hard to achieve</w:t>
      </w:r>
      <w:r w:rsidR="00D725B9">
        <w:rPr>
          <w:rFonts w:eastAsiaTheme="minorEastAsia"/>
          <w:lang w:eastAsia="zh-CN"/>
        </w:rPr>
        <w:t xml:space="preserve">. For instance, UE decided to </w:t>
      </w:r>
      <w:r w:rsidR="00422F14">
        <w:rPr>
          <w:rFonts w:eastAsiaTheme="minorEastAsia"/>
          <w:lang w:eastAsia="zh-CN"/>
        </w:rPr>
        <w:t xml:space="preserve">handover to one candidate cell, while the eNB has already release the corresponding resource belong to the selected cell. </w:t>
      </w:r>
    </w:p>
    <w:p w:rsidR="00D725B9" w:rsidRPr="006A1349" w:rsidRDefault="00D725B9" w:rsidP="00F236B4">
      <w:pPr>
        <w:spacing w:line="360" w:lineRule="auto"/>
        <w:jc w:val="both"/>
        <w:rPr>
          <w:rFonts w:ascii="Arial" w:hAnsi="Arial" w:cs="Arial"/>
          <w:lang w:eastAsia="ko-KR"/>
        </w:rPr>
      </w:pPr>
      <w:r>
        <w:rPr>
          <w:rFonts w:eastAsiaTheme="minorEastAsia"/>
          <w:lang w:eastAsia="zh-CN"/>
        </w:rPr>
        <w:t xml:space="preserve">Besides, </w:t>
      </w:r>
      <w:r w:rsidR="006A1349" w:rsidRPr="006A1349">
        <w:rPr>
          <w:rFonts w:eastAsiaTheme="minorEastAsia"/>
          <w:lang w:eastAsia="zh-CN"/>
        </w:rPr>
        <w:t>it will be difficult to set the timer value efficiently</w:t>
      </w:r>
      <w:r>
        <w:rPr>
          <w:rFonts w:eastAsiaTheme="minorEastAsia"/>
          <w:lang w:eastAsia="zh-CN"/>
        </w:rPr>
        <w:t xml:space="preserve">, </w:t>
      </w:r>
      <w:r w:rsidR="006A1349">
        <w:rPr>
          <w:rFonts w:eastAsiaTheme="minorEastAsia"/>
          <w:lang w:eastAsia="zh-CN"/>
        </w:rPr>
        <w:t xml:space="preserve">e.g. </w:t>
      </w:r>
      <w:r>
        <w:rPr>
          <w:rFonts w:eastAsiaTheme="minorEastAsia"/>
          <w:lang w:eastAsia="zh-CN"/>
        </w:rPr>
        <w:t>too short timer will bring the issue of signalling increase as the already released candidate cell may be configured again</w:t>
      </w:r>
      <w:r w:rsidR="006A1349">
        <w:rPr>
          <w:rFonts w:eastAsiaTheme="minorEastAsia"/>
          <w:lang w:eastAsia="zh-CN"/>
        </w:rPr>
        <w:t>, while</w:t>
      </w:r>
      <w:r>
        <w:rPr>
          <w:rFonts w:eastAsiaTheme="minorEastAsia"/>
          <w:lang w:eastAsia="zh-CN"/>
        </w:rPr>
        <w:t xml:space="preserve"> </w:t>
      </w:r>
      <w:r w:rsidR="006A1349">
        <w:rPr>
          <w:rFonts w:eastAsiaTheme="minorEastAsia"/>
          <w:lang w:eastAsia="zh-CN"/>
        </w:rPr>
        <w:t>too long timer cannot achieve the benefit of network resource saving.</w:t>
      </w:r>
    </w:p>
    <w:p w:rsidR="00FE51B6" w:rsidRPr="00717705" w:rsidRDefault="00FE51B6" w:rsidP="00FE51B6">
      <w:pPr>
        <w:pStyle w:val="ListParagraph"/>
        <w:numPr>
          <w:ilvl w:val="0"/>
          <w:numId w:val="45"/>
        </w:numPr>
        <w:jc w:val="both"/>
        <w:rPr>
          <w:rFonts w:eastAsiaTheme="minorEastAsia"/>
          <w:lang w:eastAsia="zh-CN"/>
        </w:rPr>
      </w:pPr>
      <w:r>
        <w:rPr>
          <w:rFonts w:eastAsiaTheme="minorEastAsia"/>
          <w:lang w:eastAsia="zh-CN"/>
        </w:rPr>
        <w:t>Condition</w:t>
      </w:r>
      <w:r w:rsidRPr="00717705">
        <w:rPr>
          <w:rFonts w:eastAsiaTheme="minorEastAsia"/>
          <w:lang w:eastAsia="zh-CN"/>
        </w:rPr>
        <w:t xml:space="preserve"> based </w:t>
      </w:r>
    </w:p>
    <w:p w:rsidR="00BA429B" w:rsidRDefault="00F236B4" w:rsidP="00717705">
      <w:pPr>
        <w:spacing w:line="360" w:lineRule="auto"/>
        <w:jc w:val="both"/>
        <w:rPr>
          <w:rFonts w:eastAsiaTheme="minorEastAsia"/>
          <w:lang w:eastAsia="zh-CN"/>
        </w:rPr>
      </w:pPr>
      <w:r>
        <w:rPr>
          <w:rFonts w:eastAsiaTheme="minorEastAsia"/>
          <w:lang w:eastAsia="zh-CN"/>
        </w:rPr>
        <w:t>The conditional target cell is considered as invalid once the condition is met</w:t>
      </w:r>
      <w:r w:rsidR="000C149C">
        <w:rPr>
          <w:rFonts w:eastAsiaTheme="minorEastAsia"/>
          <w:lang w:eastAsia="zh-CN"/>
        </w:rPr>
        <w:t>, e.g. when signalling strength of the cell is below a configured threshold</w:t>
      </w:r>
      <w:r>
        <w:rPr>
          <w:rFonts w:eastAsiaTheme="minorEastAsia"/>
          <w:lang w:eastAsia="zh-CN"/>
        </w:rPr>
        <w:t>.</w:t>
      </w:r>
      <w:r w:rsidR="007F3FCD" w:rsidRPr="007F3FCD">
        <w:rPr>
          <w:rFonts w:eastAsiaTheme="minorEastAsia"/>
          <w:lang w:eastAsia="zh-CN"/>
        </w:rPr>
        <w:t xml:space="preserve"> </w:t>
      </w:r>
      <w:r w:rsidR="007F3FCD">
        <w:rPr>
          <w:rFonts w:eastAsiaTheme="minorEastAsia"/>
          <w:lang w:eastAsia="zh-CN"/>
        </w:rPr>
        <w:t>Since UE and network behaviour has to be synchronised, UE should send back indication to eNB on which cell has been released</w:t>
      </w:r>
      <w:r w:rsidR="000C149C">
        <w:rPr>
          <w:rFonts w:eastAsiaTheme="minorEastAsia"/>
          <w:lang w:eastAsia="zh-CN"/>
        </w:rPr>
        <w:t xml:space="preserve"> in order to release the reserved resources</w:t>
      </w:r>
      <w:r w:rsidR="007F3FCD">
        <w:rPr>
          <w:rFonts w:eastAsiaTheme="minorEastAsia"/>
          <w:lang w:eastAsia="zh-CN"/>
        </w:rPr>
        <w:t>.</w:t>
      </w:r>
    </w:p>
    <w:p w:rsidR="00BA429B" w:rsidRDefault="00BA429B" w:rsidP="00BA429B">
      <w:pPr>
        <w:pStyle w:val="ListParagraph"/>
        <w:numPr>
          <w:ilvl w:val="0"/>
          <w:numId w:val="45"/>
        </w:numPr>
        <w:jc w:val="both"/>
        <w:rPr>
          <w:rFonts w:eastAsiaTheme="minorEastAsia"/>
          <w:lang w:eastAsia="zh-CN"/>
        </w:rPr>
      </w:pPr>
      <w:r>
        <w:rPr>
          <w:rFonts w:eastAsiaTheme="minorEastAsia" w:hint="eastAsia"/>
          <w:lang w:eastAsia="zh-CN"/>
        </w:rPr>
        <w:t>N</w:t>
      </w:r>
      <w:r>
        <w:rPr>
          <w:rFonts w:eastAsiaTheme="minorEastAsia"/>
          <w:lang w:eastAsia="zh-CN"/>
        </w:rPr>
        <w:t>etwork controlled</w:t>
      </w:r>
    </w:p>
    <w:p w:rsidR="00175815" w:rsidRPr="00FE51B6" w:rsidRDefault="00F76A5C" w:rsidP="00717705">
      <w:pPr>
        <w:spacing w:line="360" w:lineRule="auto"/>
        <w:jc w:val="both"/>
        <w:rPr>
          <w:rFonts w:eastAsiaTheme="minorEastAsia"/>
          <w:lang w:eastAsia="zh-CN"/>
        </w:rPr>
      </w:pPr>
      <w:r>
        <w:rPr>
          <w:rFonts w:eastAsiaTheme="minorEastAsia"/>
          <w:lang w:eastAsia="zh-CN"/>
        </w:rPr>
        <w:t xml:space="preserve"> </w:t>
      </w:r>
      <w:r w:rsidR="00FE51B6">
        <w:rPr>
          <w:rFonts w:eastAsiaTheme="minorEastAsia"/>
          <w:lang w:eastAsia="zh-CN"/>
        </w:rPr>
        <w:t>In th</w:t>
      </w:r>
      <w:r w:rsidR="00422F14">
        <w:rPr>
          <w:rFonts w:eastAsiaTheme="minorEastAsia"/>
          <w:lang w:eastAsia="zh-CN"/>
        </w:rPr>
        <w:t>is option, instead of UE releasing</w:t>
      </w:r>
      <w:r w:rsidR="00FE51B6">
        <w:rPr>
          <w:rFonts w:eastAsiaTheme="minorEastAsia"/>
          <w:lang w:eastAsia="zh-CN"/>
        </w:rPr>
        <w:t xml:space="preserve"> the candidate cell itself,</w:t>
      </w:r>
      <w:r w:rsidR="00951FB3">
        <w:rPr>
          <w:rFonts w:eastAsiaTheme="minorEastAsia"/>
          <w:lang w:eastAsia="zh-CN"/>
        </w:rPr>
        <w:t xml:space="preserve"> the network sent</w:t>
      </w:r>
      <w:r w:rsidR="006A1349">
        <w:rPr>
          <w:rFonts w:eastAsiaTheme="minorEastAsia"/>
          <w:lang w:eastAsia="zh-CN"/>
        </w:rPr>
        <w:t xml:space="preserve"> explicit</w:t>
      </w:r>
      <w:r w:rsidR="00951FB3">
        <w:rPr>
          <w:rFonts w:eastAsiaTheme="minorEastAsia"/>
          <w:lang w:eastAsia="zh-CN"/>
        </w:rPr>
        <w:t xml:space="preserve"> RRC message to UE to release conditional target cell based on measurement report from the UE</w:t>
      </w:r>
      <w:r w:rsidR="0066620F">
        <w:rPr>
          <w:rFonts w:eastAsiaTheme="minorEastAsia"/>
          <w:lang w:eastAsia="zh-CN"/>
        </w:rPr>
        <w:t xml:space="preserve"> and other factors</w:t>
      </w:r>
      <w:r w:rsidR="002C5CF2">
        <w:rPr>
          <w:rFonts w:eastAsiaTheme="minorEastAsia"/>
          <w:lang w:eastAsia="zh-CN"/>
        </w:rPr>
        <w:t xml:space="preserve"> like a timer in the eNB</w:t>
      </w:r>
      <w:r w:rsidR="00951FB3">
        <w:rPr>
          <w:rFonts w:eastAsiaTheme="minorEastAsia"/>
          <w:lang w:eastAsia="zh-CN"/>
        </w:rPr>
        <w:t>.</w:t>
      </w:r>
      <w:r w:rsidR="002C5CF2">
        <w:rPr>
          <w:rFonts w:eastAsiaTheme="minorEastAsia"/>
          <w:lang w:eastAsia="zh-CN"/>
        </w:rPr>
        <w:t xml:space="preserve"> The reserved resource can be released once source eNB received acknowledgment of the successful reception of RRC message from the UE.</w:t>
      </w:r>
    </w:p>
    <w:p w:rsidR="00077713" w:rsidRDefault="00076CAE" w:rsidP="00077713">
      <w:pPr>
        <w:spacing w:line="360" w:lineRule="auto"/>
        <w:jc w:val="both"/>
        <w:rPr>
          <w:rFonts w:eastAsiaTheme="minorEastAsia"/>
          <w:lang w:eastAsia="zh-CN"/>
        </w:rPr>
      </w:pPr>
      <w:r>
        <w:rPr>
          <w:rFonts w:eastAsiaTheme="minorEastAsia"/>
          <w:lang w:eastAsia="zh-CN"/>
        </w:rPr>
        <w:t>Same issue is discussed in [2], network controlled solution is proposed as baseline approach, other solutions, e.g. timer based, can be discussed further.</w:t>
      </w:r>
      <w:r>
        <w:rPr>
          <w:rFonts w:eastAsiaTheme="minorEastAsia"/>
          <w:lang w:eastAsia="zh-CN"/>
        </w:rPr>
        <w:t xml:space="preserve"> From our point of view, </w:t>
      </w:r>
      <w:r w:rsidR="006A1349">
        <w:rPr>
          <w:rFonts w:eastAsiaTheme="minorEastAsia"/>
          <w:lang w:eastAsia="zh-CN"/>
        </w:rPr>
        <w:t xml:space="preserve">network controlled option is the </w:t>
      </w:r>
      <w:r w:rsidR="00422F14">
        <w:rPr>
          <w:rFonts w:eastAsiaTheme="minorEastAsia"/>
          <w:lang w:eastAsia="zh-CN"/>
        </w:rPr>
        <w:t>most straight</w:t>
      </w:r>
      <w:r w:rsidR="00DD31A8">
        <w:rPr>
          <w:rFonts w:eastAsiaTheme="minorEastAsia"/>
          <w:lang w:eastAsia="zh-CN"/>
        </w:rPr>
        <w:t>forward</w:t>
      </w:r>
      <w:r w:rsidR="002C5CF2">
        <w:rPr>
          <w:rFonts w:eastAsiaTheme="minorEastAsia"/>
          <w:lang w:eastAsia="zh-CN"/>
        </w:rPr>
        <w:t xml:space="preserve"> and flexible solution and lead to no confusion between eNB and LTE</w:t>
      </w:r>
      <w:r w:rsidR="006A1349">
        <w:rPr>
          <w:rFonts w:eastAsiaTheme="minorEastAsia"/>
          <w:lang w:eastAsia="zh-CN"/>
        </w:rPr>
        <w:t>.</w:t>
      </w:r>
      <w:r w:rsidR="00077713">
        <w:rPr>
          <w:rFonts w:eastAsiaTheme="minorEastAsia"/>
          <w:lang w:eastAsia="zh-CN"/>
        </w:rPr>
        <w:t xml:space="preserve"> The network can also exit conditi</w:t>
      </w:r>
      <w:r w:rsidR="00422F14">
        <w:rPr>
          <w:rFonts w:eastAsiaTheme="minorEastAsia"/>
          <w:lang w:eastAsia="zh-CN"/>
        </w:rPr>
        <w:t xml:space="preserve">on handover mode by releasing </w:t>
      </w:r>
      <w:r w:rsidR="00077713">
        <w:rPr>
          <w:rFonts w:eastAsiaTheme="minorEastAsia"/>
          <w:lang w:eastAsia="zh-CN"/>
        </w:rPr>
        <w:t>all the co</w:t>
      </w:r>
      <w:r w:rsidR="00422F14">
        <w:rPr>
          <w:rFonts w:eastAsiaTheme="minorEastAsia"/>
          <w:lang w:eastAsia="zh-CN"/>
        </w:rPr>
        <w:t>nfigured candidate UE and removing</w:t>
      </w:r>
      <w:r w:rsidR="00077713">
        <w:rPr>
          <w:rFonts w:eastAsiaTheme="minorEastAsia"/>
          <w:lang w:eastAsia="zh-CN"/>
        </w:rPr>
        <w:t xml:space="preserve"> corresponding measurement configuration.</w:t>
      </w:r>
      <w:r w:rsidRPr="00076CAE">
        <w:rPr>
          <w:rFonts w:eastAsiaTheme="minorEastAsia"/>
          <w:lang w:eastAsia="zh-CN"/>
        </w:rPr>
        <w:t xml:space="preserve"> </w:t>
      </w:r>
      <w:bookmarkStart w:id="9" w:name="_GoBack"/>
      <w:bookmarkEnd w:id="9"/>
    </w:p>
    <w:p w:rsidR="0011659F" w:rsidRPr="002C5CF2" w:rsidRDefault="006A1349" w:rsidP="00077713">
      <w:pPr>
        <w:spacing w:line="360" w:lineRule="auto"/>
        <w:jc w:val="both"/>
        <w:rPr>
          <w:b/>
        </w:rPr>
      </w:pPr>
      <w:r w:rsidRPr="007A446D">
        <w:rPr>
          <w:b/>
        </w:rPr>
        <w:t>Proposal</w:t>
      </w:r>
      <w:r>
        <w:rPr>
          <w:b/>
        </w:rPr>
        <w:t xml:space="preserve"> 3</w:t>
      </w:r>
      <w:r w:rsidRPr="007A446D">
        <w:rPr>
          <w:b/>
        </w:rPr>
        <w:t>:</w:t>
      </w:r>
      <w:r w:rsidR="000C149C" w:rsidRPr="000C149C">
        <w:rPr>
          <w:b/>
        </w:rPr>
        <w:t xml:space="preserve"> </w:t>
      </w:r>
      <w:r w:rsidR="0011659F">
        <w:rPr>
          <w:b/>
        </w:rPr>
        <w:t>N</w:t>
      </w:r>
      <w:r w:rsidR="00DD31A8">
        <w:rPr>
          <w:b/>
        </w:rPr>
        <w:t>etwork</w:t>
      </w:r>
      <w:r w:rsidR="00076CAE">
        <w:rPr>
          <w:b/>
        </w:rPr>
        <w:t xml:space="preserve"> controlled</w:t>
      </w:r>
      <w:r w:rsidR="000C149C" w:rsidRPr="00FE733D">
        <w:rPr>
          <w:b/>
        </w:rPr>
        <w:t xml:space="preserve"> solution should be applied</w:t>
      </w:r>
      <w:r>
        <w:rPr>
          <w:b/>
        </w:rPr>
        <w:t xml:space="preserve"> to </w:t>
      </w:r>
      <w:r w:rsidRPr="006A1349">
        <w:rPr>
          <w:b/>
        </w:rPr>
        <w:t>release invalid conditional target cell</w:t>
      </w:r>
      <w:r>
        <w:rPr>
          <w:b/>
        </w:rPr>
        <w:t>.</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w:t>
      </w:r>
      <w:r w:rsidR="006C41E3">
        <w:t>the configuration of CHO is provided, and the following proposals are given</w:t>
      </w:r>
      <w:r w:rsidRPr="00177F84">
        <w:t>:</w:t>
      </w:r>
    </w:p>
    <w:p w:rsidR="002C5CF2" w:rsidRDefault="002C5CF2" w:rsidP="002C5CF2">
      <w:pPr>
        <w:jc w:val="both"/>
        <w:rPr>
          <w:b/>
        </w:rPr>
      </w:pPr>
      <w:r w:rsidRPr="007A446D">
        <w:rPr>
          <w:b/>
        </w:rPr>
        <w:t>Proposal</w:t>
      </w:r>
      <w:r>
        <w:rPr>
          <w:b/>
        </w:rPr>
        <w:t xml:space="preserve"> 1</w:t>
      </w:r>
      <w:r w:rsidRPr="007A446D">
        <w:rPr>
          <w:b/>
        </w:rPr>
        <w:t xml:space="preserve">: </w:t>
      </w:r>
      <w:r>
        <w:rPr>
          <w:b/>
        </w:rPr>
        <w:t>It is supported to configure more than one candidate cell in one conditional HO command.</w:t>
      </w:r>
    </w:p>
    <w:p w:rsidR="002C5CF2" w:rsidRPr="00FE733D" w:rsidRDefault="002C5CF2" w:rsidP="002C5CF2">
      <w:pPr>
        <w:jc w:val="both"/>
        <w:rPr>
          <w:b/>
        </w:rPr>
      </w:pPr>
      <w:r w:rsidRPr="007A446D">
        <w:rPr>
          <w:b/>
        </w:rPr>
        <w:t>Proposal</w:t>
      </w:r>
      <w:r>
        <w:rPr>
          <w:b/>
        </w:rPr>
        <w:t xml:space="preserve"> 2</w:t>
      </w:r>
      <w:r w:rsidRPr="007A446D">
        <w:rPr>
          <w:b/>
        </w:rPr>
        <w:t xml:space="preserve">: </w:t>
      </w:r>
      <w:r w:rsidR="0019692F">
        <w:rPr>
          <w:b/>
        </w:rPr>
        <w:t>I</w:t>
      </w:r>
      <w:r>
        <w:rPr>
          <w:b/>
        </w:rPr>
        <w:t xml:space="preserve">t is proposed that </w:t>
      </w:r>
      <w:r w:rsidRPr="00740664">
        <w:rPr>
          <w:b/>
        </w:rPr>
        <w:t xml:space="preserve">more than one </w:t>
      </w:r>
      <w:r>
        <w:rPr>
          <w:b/>
        </w:rPr>
        <w:t>conditional HO command can be sent to UE</w:t>
      </w:r>
      <w:r w:rsidRPr="00740664">
        <w:rPr>
          <w:b/>
        </w:rPr>
        <w:t>.</w:t>
      </w:r>
    </w:p>
    <w:p w:rsidR="002C5CF2" w:rsidRPr="002C5CF2" w:rsidRDefault="002C5CF2" w:rsidP="002C5CF2">
      <w:pPr>
        <w:jc w:val="both"/>
        <w:rPr>
          <w:b/>
        </w:rPr>
      </w:pPr>
      <w:r w:rsidRPr="007A446D">
        <w:rPr>
          <w:b/>
        </w:rPr>
        <w:t>Proposal</w:t>
      </w:r>
      <w:r>
        <w:rPr>
          <w:b/>
        </w:rPr>
        <w:t xml:space="preserve"> 3</w:t>
      </w:r>
      <w:r w:rsidRPr="007A446D">
        <w:rPr>
          <w:b/>
        </w:rPr>
        <w:t>:</w:t>
      </w:r>
      <w:r w:rsidRPr="000C149C">
        <w:rPr>
          <w:b/>
        </w:rPr>
        <w:t xml:space="preserve"> </w:t>
      </w:r>
      <w:r w:rsidR="0019692F">
        <w:rPr>
          <w:b/>
        </w:rPr>
        <w:t>N</w:t>
      </w:r>
      <w:r>
        <w:rPr>
          <w:b/>
        </w:rPr>
        <w:t>etwork</w:t>
      </w:r>
      <w:r w:rsidRPr="00FE733D">
        <w:rPr>
          <w:b/>
        </w:rPr>
        <w:t xml:space="preserve"> </w:t>
      </w:r>
      <w:r w:rsidR="00076CAE">
        <w:rPr>
          <w:b/>
        </w:rPr>
        <w:t xml:space="preserve">controlled </w:t>
      </w:r>
      <w:r w:rsidRPr="00FE733D">
        <w:rPr>
          <w:b/>
        </w:rPr>
        <w:t>solution should be applied</w:t>
      </w:r>
      <w:r>
        <w:rPr>
          <w:b/>
        </w:rPr>
        <w:t xml:space="preserve"> to </w:t>
      </w:r>
      <w:r w:rsidRPr="006A1349">
        <w:rPr>
          <w:b/>
        </w:rPr>
        <w:t>release invalid conditional target cell</w:t>
      </w:r>
      <w:r>
        <w:rPr>
          <w:b/>
        </w:rPr>
        <w:t>.</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AE629B" w:rsidRDefault="00F1525F" w:rsidP="00422F14">
      <w:pPr>
        <w:spacing w:after="0" w:line="360" w:lineRule="auto"/>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062A9E" w:rsidRDefault="00331E5C" w:rsidP="00062A9E">
      <w:pPr>
        <w:spacing w:after="0" w:line="360" w:lineRule="auto"/>
      </w:pPr>
      <w:r w:rsidRPr="00CA0254">
        <w:t>[</w:t>
      </w:r>
      <w:r>
        <w:t>2</w:t>
      </w:r>
      <w:r w:rsidRPr="00CA0254">
        <w:t>]</w:t>
      </w:r>
      <w:r w:rsidRPr="00CA0254">
        <w:tab/>
      </w:r>
      <w:hyperlink r:id="rId8" w:tgtFrame="_blank" w:history="1">
        <w:r w:rsidR="00062A9E" w:rsidRPr="00C27F6E">
          <w:t>R2-1900613</w:t>
        </w:r>
      </w:hyperlink>
      <w:r w:rsidR="00062A9E">
        <w:t xml:space="preserve">, </w:t>
      </w:r>
      <w:r w:rsidR="00062A9E" w:rsidRPr="00C27F6E">
        <w:t>Basic details of Conditional Handover in E-UTRAN</w:t>
      </w:r>
      <w:r w:rsidR="00062A9E">
        <w:t>.</w:t>
      </w:r>
    </w:p>
    <w:p w:rsidR="00062A9E" w:rsidRPr="00062A9E" w:rsidRDefault="00062A9E" w:rsidP="00422F14">
      <w:pPr>
        <w:spacing w:after="0" w:line="360" w:lineRule="auto"/>
      </w:pPr>
    </w:p>
    <w:p w:rsidR="002C5CF2" w:rsidRDefault="002C5CF2" w:rsidP="00F1525F">
      <w:pPr>
        <w:spacing w:after="0"/>
      </w:pPr>
    </w:p>
    <w:p w:rsidR="002C5CF2" w:rsidRPr="002C5CF2" w:rsidRDefault="002C5CF2" w:rsidP="00F1525F">
      <w:pPr>
        <w:spacing w:after="0"/>
      </w:pPr>
    </w:p>
    <w:sectPr w:rsidR="002C5CF2" w:rsidRPr="002C5CF2" w:rsidSect="009224F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8D8" w:rsidRDefault="000E68D8">
      <w:pPr>
        <w:pStyle w:val="Heading1"/>
      </w:pPr>
      <w:r>
        <w:separator/>
      </w:r>
    </w:p>
  </w:endnote>
  <w:endnote w:type="continuationSeparator" w:id="0">
    <w:p w:rsidR="000E68D8" w:rsidRDefault="000E68D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9F" w:rsidRDefault="0011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1659F" w:rsidRDefault="001165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9F" w:rsidRDefault="0011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5A71">
      <w:rPr>
        <w:rStyle w:val="PageNumber"/>
      </w:rPr>
      <w:t>2</w:t>
    </w:r>
    <w:r>
      <w:rPr>
        <w:rStyle w:val="PageNumber"/>
      </w:rPr>
      <w:fldChar w:fldCharType="end"/>
    </w:r>
  </w:p>
  <w:p w:rsidR="0011659F" w:rsidRDefault="001165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8D8" w:rsidRDefault="000E68D8">
      <w:pPr>
        <w:pStyle w:val="Heading1"/>
      </w:pPr>
      <w:r>
        <w:separator/>
      </w:r>
    </w:p>
  </w:footnote>
  <w:footnote w:type="continuationSeparator" w:id="0">
    <w:p w:rsidR="000E68D8" w:rsidRDefault="000E68D8">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4"/>
  </w:num>
  <w:num w:numId="5">
    <w:abstractNumId w:val="25"/>
  </w:num>
  <w:num w:numId="6">
    <w:abstractNumId w:val="43"/>
  </w:num>
  <w:num w:numId="7">
    <w:abstractNumId w:val="13"/>
  </w:num>
  <w:num w:numId="8">
    <w:abstractNumId w:val="30"/>
  </w:num>
  <w:num w:numId="9">
    <w:abstractNumId w:val="36"/>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5"/>
  </w:num>
  <w:num w:numId="16">
    <w:abstractNumId w:val="10"/>
  </w:num>
  <w:num w:numId="17">
    <w:abstractNumId w:val="32"/>
  </w:num>
  <w:num w:numId="18">
    <w:abstractNumId w:val="1"/>
  </w:num>
  <w:num w:numId="19">
    <w:abstractNumId w:val="18"/>
  </w:num>
  <w:num w:numId="20">
    <w:abstractNumId w:val="38"/>
  </w:num>
  <w:num w:numId="21">
    <w:abstractNumId w:val="26"/>
  </w:num>
  <w:num w:numId="22">
    <w:abstractNumId w:val="28"/>
  </w:num>
  <w:num w:numId="23">
    <w:abstractNumId w:val="12"/>
  </w:num>
  <w:num w:numId="24">
    <w:abstractNumId w:val="5"/>
  </w:num>
  <w:num w:numId="25">
    <w:abstractNumId w:val="37"/>
  </w:num>
  <w:num w:numId="26">
    <w:abstractNumId w:val="14"/>
  </w:num>
  <w:num w:numId="27">
    <w:abstractNumId w:val="15"/>
  </w:num>
  <w:num w:numId="28">
    <w:abstractNumId w:val="11"/>
  </w:num>
  <w:num w:numId="29">
    <w:abstractNumId w:val="34"/>
  </w:num>
  <w:num w:numId="30">
    <w:abstractNumId w:val="6"/>
  </w:num>
  <w:num w:numId="31">
    <w:abstractNumId w:val="31"/>
  </w:num>
  <w:num w:numId="32">
    <w:abstractNumId w:val="33"/>
  </w:num>
  <w:num w:numId="33">
    <w:abstractNumId w:val="8"/>
  </w:num>
  <w:num w:numId="34">
    <w:abstractNumId w:val="3"/>
  </w:num>
  <w:num w:numId="35">
    <w:abstractNumId w:val="39"/>
  </w:num>
  <w:num w:numId="36">
    <w:abstractNumId w:val="9"/>
  </w:num>
  <w:num w:numId="37">
    <w:abstractNumId w:val="42"/>
  </w:num>
  <w:num w:numId="38">
    <w:abstractNumId w:val="19"/>
  </w:num>
  <w:num w:numId="39">
    <w:abstractNumId w:val="41"/>
  </w:num>
  <w:num w:numId="40">
    <w:abstractNumId w:val="21"/>
  </w:num>
  <w:num w:numId="41">
    <w:abstractNumId w:val="4"/>
  </w:num>
  <w:num w:numId="42">
    <w:abstractNumId w:val="40"/>
  </w:num>
  <w:num w:numId="43">
    <w:abstractNumId w:val="20"/>
  </w:num>
  <w:num w:numId="44">
    <w:abstractNumId w:val="29"/>
  </w:num>
  <w:num w:numId="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9297C"/>
    <w:rsid w:val="00192ABE"/>
    <w:rsid w:val="0019692F"/>
    <w:rsid w:val="00196F5A"/>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634C"/>
    <w:rsid w:val="002A771E"/>
    <w:rsid w:val="002A7EB0"/>
    <w:rsid w:val="002B09A4"/>
    <w:rsid w:val="002B4700"/>
    <w:rsid w:val="002B685C"/>
    <w:rsid w:val="002C2FCF"/>
    <w:rsid w:val="002C57AE"/>
    <w:rsid w:val="002C5CF2"/>
    <w:rsid w:val="002C64F2"/>
    <w:rsid w:val="002D09B0"/>
    <w:rsid w:val="002D33B7"/>
    <w:rsid w:val="002D3542"/>
    <w:rsid w:val="002D4175"/>
    <w:rsid w:val="002D6843"/>
    <w:rsid w:val="002E04EC"/>
    <w:rsid w:val="002E4315"/>
    <w:rsid w:val="002E46A7"/>
    <w:rsid w:val="002E4935"/>
    <w:rsid w:val="002F19ED"/>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465C"/>
    <w:rsid w:val="004A66AB"/>
    <w:rsid w:val="004B08C7"/>
    <w:rsid w:val="004B4338"/>
    <w:rsid w:val="004B71F0"/>
    <w:rsid w:val="004C1C5B"/>
    <w:rsid w:val="004C2627"/>
    <w:rsid w:val="004C2AAB"/>
    <w:rsid w:val="004C2B2D"/>
    <w:rsid w:val="004C2D51"/>
    <w:rsid w:val="004C30C6"/>
    <w:rsid w:val="004C3C37"/>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649C"/>
    <w:rsid w:val="006B7765"/>
    <w:rsid w:val="006B7E63"/>
    <w:rsid w:val="006C13A1"/>
    <w:rsid w:val="006C1433"/>
    <w:rsid w:val="006C22B3"/>
    <w:rsid w:val="006C41E3"/>
    <w:rsid w:val="006C6540"/>
    <w:rsid w:val="006C6F14"/>
    <w:rsid w:val="006C77F2"/>
    <w:rsid w:val="006C799A"/>
    <w:rsid w:val="006D32AC"/>
    <w:rsid w:val="006E035C"/>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6111"/>
    <w:rsid w:val="00740664"/>
    <w:rsid w:val="0074087A"/>
    <w:rsid w:val="0074188C"/>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6733"/>
    <w:rsid w:val="00AA7DA5"/>
    <w:rsid w:val="00AB0004"/>
    <w:rsid w:val="00AB3BED"/>
    <w:rsid w:val="00AB526A"/>
    <w:rsid w:val="00AB733F"/>
    <w:rsid w:val="00AC04FA"/>
    <w:rsid w:val="00AC2859"/>
    <w:rsid w:val="00AC3FA3"/>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3E37"/>
    <w:rsid w:val="00B64432"/>
    <w:rsid w:val="00B67459"/>
    <w:rsid w:val="00B676E4"/>
    <w:rsid w:val="00B7042A"/>
    <w:rsid w:val="00B73C37"/>
    <w:rsid w:val="00B73DB9"/>
    <w:rsid w:val="00B7590A"/>
    <w:rsid w:val="00B7644F"/>
    <w:rsid w:val="00B8044B"/>
    <w:rsid w:val="00B8081C"/>
    <w:rsid w:val="00B82E48"/>
    <w:rsid w:val="00B861F2"/>
    <w:rsid w:val="00B87418"/>
    <w:rsid w:val="00B90441"/>
    <w:rsid w:val="00B90F4D"/>
    <w:rsid w:val="00B92F3A"/>
    <w:rsid w:val="00B93651"/>
    <w:rsid w:val="00B970B6"/>
    <w:rsid w:val="00BA15A5"/>
    <w:rsid w:val="00BA21D6"/>
    <w:rsid w:val="00BA3967"/>
    <w:rsid w:val="00BA429B"/>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6E1B"/>
    <w:rsid w:val="00BF7908"/>
    <w:rsid w:val="00C00E8F"/>
    <w:rsid w:val="00C03DD7"/>
    <w:rsid w:val="00C04338"/>
    <w:rsid w:val="00C044D5"/>
    <w:rsid w:val="00C05F92"/>
    <w:rsid w:val="00C076E7"/>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54E4"/>
    <w:rsid w:val="00C46727"/>
    <w:rsid w:val="00C46C50"/>
    <w:rsid w:val="00C46CE0"/>
    <w:rsid w:val="00C5199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E1075"/>
    <w:rsid w:val="00CE3F16"/>
    <w:rsid w:val="00CE4EFC"/>
    <w:rsid w:val="00CE7A7E"/>
    <w:rsid w:val="00CE7CA7"/>
    <w:rsid w:val="00CF092C"/>
    <w:rsid w:val="00CF5B32"/>
    <w:rsid w:val="00CF77C3"/>
    <w:rsid w:val="00D005DF"/>
    <w:rsid w:val="00D01F57"/>
    <w:rsid w:val="00D052DA"/>
    <w:rsid w:val="00D14AAB"/>
    <w:rsid w:val="00D15401"/>
    <w:rsid w:val="00D215CE"/>
    <w:rsid w:val="00D2248A"/>
    <w:rsid w:val="00D23065"/>
    <w:rsid w:val="00D26731"/>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D31A8"/>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1E88"/>
    <w:rsid w:val="00F12707"/>
    <w:rsid w:val="00F13090"/>
    <w:rsid w:val="00F134A3"/>
    <w:rsid w:val="00F143A4"/>
    <w:rsid w:val="00F1525F"/>
    <w:rsid w:val="00F1540C"/>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06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E0483-128C-4B5A-8DB7-723CE8F2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3994</TotalTime>
  <Pages>2</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74</cp:revision>
  <cp:lastPrinted>2001-10-10T00:58:00Z</cp:lastPrinted>
  <dcterms:created xsi:type="dcterms:W3CDTF">2018-09-06T06:08:00Z</dcterms:created>
  <dcterms:modified xsi:type="dcterms:W3CDTF">2019-02-15T03:00:00Z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